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52" w:rsidRPr="001D2952" w:rsidRDefault="001D2952" w:rsidP="001D2952">
      <w:pPr>
        <w:adjustRightInd/>
        <w:snapToGrid/>
        <w:spacing w:after="0"/>
        <w:jc w:val="center"/>
        <w:rPr>
          <w:rFonts w:ascii="Arial" w:eastAsia="宋体" w:hAnsi="Arial" w:cs="Arial"/>
          <w:sz w:val="18"/>
          <w:szCs w:val="18"/>
        </w:rPr>
      </w:pPr>
      <w:r w:rsidRPr="001D2952">
        <w:rPr>
          <w:rFonts w:ascii="Arial" w:eastAsia="宋体" w:hAnsi="Arial" w:cs="Arial"/>
          <w:b/>
          <w:bCs/>
          <w:color w:val="FF0000"/>
          <w:sz w:val="48"/>
        </w:rPr>
        <w:t>上海市建设工程招标投标中标候选人公示</w:t>
      </w:r>
      <w:r w:rsidRPr="001D2952">
        <w:rPr>
          <w:rFonts w:ascii="Arial" w:eastAsia="宋体" w:hAnsi="Arial" w:cs="Arial"/>
          <w:sz w:val="18"/>
          <w:szCs w:val="18"/>
        </w:rPr>
        <w:br/>
      </w:r>
      <w:r w:rsidRPr="001D2952">
        <w:rPr>
          <w:rFonts w:ascii="Arial" w:eastAsia="宋体" w:hAnsi="Arial" w:cs="Arial"/>
          <w:sz w:val="18"/>
          <w:szCs w:val="18"/>
        </w:rPr>
        <w:br/>
      </w:r>
      <w:r w:rsidRPr="001D2952">
        <w:rPr>
          <w:rFonts w:ascii="Arial" w:eastAsia="宋体" w:hAnsi="Arial" w:cs="Arial"/>
          <w:sz w:val="27"/>
          <w:szCs w:val="27"/>
        </w:rPr>
        <w:t>施工招标</w:t>
      </w:r>
    </w:p>
    <w:tbl>
      <w:tblPr>
        <w:tblW w:w="5000" w:type="pct"/>
        <w:jc w:val="center"/>
        <w:tblBorders>
          <w:top w:val="single" w:sz="6" w:space="0" w:color="A3C3DD"/>
          <w:left w:val="single" w:sz="6" w:space="0" w:color="A3C3DD"/>
          <w:bottom w:val="single" w:sz="6" w:space="0" w:color="A3C3DD"/>
          <w:right w:val="single" w:sz="6" w:space="0" w:color="A3C3DD"/>
        </w:tblBorders>
        <w:tblCellMar>
          <w:left w:w="0" w:type="dxa"/>
          <w:right w:w="0" w:type="dxa"/>
        </w:tblCellMar>
        <w:tblLook w:val="04A0"/>
      </w:tblPr>
      <w:tblGrid>
        <w:gridCol w:w="1757"/>
        <w:gridCol w:w="3172"/>
        <w:gridCol w:w="1757"/>
        <w:gridCol w:w="1680"/>
      </w:tblGrid>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报建编号：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1702SJ0148</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标段号：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C01</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招标人：</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上海市松江区公路（市政）建设项目办公室</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招标代理机构：</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上海科瑞真诚建设项目管理有限公司</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联系人：</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张浩</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联系人电话：</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021-67721733</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联系人地址：</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上海市松江区新松江路</w:t>
            </w:r>
            <w:r w:rsidRPr="001D2952">
              <w:rPr>
                <w:rFonts w:ascii="Arial" w:eastAsia="宋体" w:hAnsi="Arial" w:cs="Arial"/>
                <w:sz w:val="18"/>
                <w:szCs w:val="18"/>
              </w:rPr>
              <w:t>909</w:t>
            </w:r>
            <w:r w:rsidRPr="001D2952">
              <w:rPr>
                <w:rFonts w:ascii="Arial" w:eastAsia="宋体" w:hAnsi="Arial" w:cs="Arial"/>
                <w:sz w:val="18"/>
                <w:szCs w:val="18"/>
              </w:rPr>
              <w:t>号</w:t>
            </w:r>
            <w:r w:rsidRPr="001D2952">
              <w:rPr>
                <w:rFonts w:ascii="Arial" w:eastAsia="宋体" w:hAnsi="Arial" w:cs="Arial"/>
                <w:sz w:val="18"/>
                <w:szCs w:val="18"/>
              </w:rPr>
              <w:t>16</w:t>
            </w:r>
            <w:r w:rsidRPr="001D2952">
              <w:rPr>
                <w:rFonts w:ascii="Arial" w:eastAsia="宋体" w:hAnsi="Arial" w:cs="Arial"/>
                <w:sz w:val="18"/>
                <w:szCs w:val="18"/>
              </w:rPr>
              <w:t>楼</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联系人邮编：</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201620</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招标方式：</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公开招标</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招标标段名称：</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区区对接道路（书林路</w:t>
            </w:r>
            <w:r w:rsidRPr="001D2952">
              <w:rPr>
                <w:rFonts w:ascii="Arial" w:eastAsia="宋体" w:hAnsi="Arial" w:cs="Arial"/>
                <w:sz w:val="18"/>
                <w:szCs w:val="18"/>
              </w:rPr>
              <w:t>-</w:t>
            </w:r>
            <w:r w:rsidRPr="001D2952">
              <w:rPr>
                <w:rFonts w:ascii="Arial" w:eastAsia="宋体" w:hAnsi="Arial" w:cs="Arial"/>
                <w:sz w:val="18"/>
                <w:szCs w:val="18"/>
              </w:rPr>
              <w:t>茜昆路）松江区范围（申港路</w:t>
            </w:r>
            <w:r w:rsidRPr="001D2952">
              <w:rPr>
                <w:rFonts w:ascii="Arial" w:eastAsia="宋体" w:hAnsi="Arial" w:cs="Arial"/>
                <w:sz w:val="18"/>
                <w:szCs w:val="18"/>
              </w:rPr>
              <w:t>-</w:t>
            </w:r>
            <w:r w:rsidRPr="001D2952">
              <w:rPr>
                <w:rFonts w:ascii="Arial" w:eastAsia="宋体" w:hAnsi="Arial" w:cs="Arial"/>
                <w:sz w:val="18"/>
                <w:szCs w:val="18"/>
              </w:rPr>
              <w:t>区界）道路工程</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最高投标限价：</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2656.6004</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合理最低价：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2177.0198</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下浮比率</w:t>
            </w:r>
            <w:r w:rsidRPr="001D2952">
              <w:rPr>
                <w:rFonts w:ascii="Arial" w:eastAsia="宋体" w:hAnsi="Arial" w:cs="Arial"/>
                <w:sz w:val="18"/>
                <w:szCs w:val="18"/>
              </w:rPr>
              <w:t>:</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 xml:space="preserve">8% </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招投标情况：</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tbl>
            <w:tblPr>
              <w:tblW w:w="5000" w:type="pct"/>
              <w:tblBorders>
                <w:top w:val="single" w:sz="6" w:space="0" w:color="A3C3DD"/>
                <w:left w:val="single" w:sz="6" w:space="0" w:color="A3C3DD"/>
                <w:bottom w:val="single" w:sz="6" w:space="0" w:color="A3C3DD"/>
                <w:right w:val="single" w:sz="6" w:space="0" w:color="A3C3DD"/>
              </w:tblBorders>
              <w:tblCellMar>
                <w:top w:w="15" w:type="dxa"/>
                <w:left w:w="15" w:type="dxa"/>
                <w:bottom w:w="15" w:type="dxa"/>
                <w:right w:w="15" w:type="dxa"/>
              </w:tblCellMar>
              <w:tblLook w:val="04A0"/>
            </w:tblPr>
            <w:tblGrid>
              <w:gridCol w:w="1829"/>
              <w:gridCol w:w="1111"/>
              <w:gridCol w:w="1021"/>
              <w:gridCol w:w="404"/>
              <w:gridCol w:w="1188"/>
              <w:gridCol w:w="980"/>
            </w:tblGrid>
            <w:tr w:rsidR="001D2952" w:rsidRPr="001D2952">
              <w:tc>
                <w:tcPr>
                  <w:tcW w:w="140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投标人</w:t>
                  </w:r>
                  <w:r w:rsidRPr="001D2952">
                    <w:rPr>
                      <w:rFonts w:ascii="Arial" w:eastAsia="宋体" w:hAnsi="Arial" w:cs="Arial"/>
                      <w:sz w:val="18"/>
                      <w:szCs w:val="18"/>
                    </w:rPr>
                    <w:t xml:space="preserve"> </w:t>
                  </w:r>
                </w:p>
              </w:tc>
              <w:tc>
                <w:tcPr>
                  <w:tcW w:w="8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中标候选人排序</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项目负责人姓名</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工期</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否决投标</w:t>
                  </w:r>
                  <w:r w:rsidRPr="001D2952">
                    <w:rPr>
                      <w:rFonts w:ascii="Arial" w:eastAsia="宋体" w:hAnsi="Arial" w:cs="Arial"/>
                      <w:sz w:val="18"/>
                      <w:szCs w:val="18"/>
                    </w:rPr>
                    <w:t>/</w:t>
                  </w:r>
                  <w:r w:rsidRPr="001D2952">
                    <w:rPr>
                      <w:rFonts w:ascii="Arial" w:eastAsia="宋体" w:hAnsi="Arial" w:cs="Arial"/>
                      <w:sz w:val="18"/>
                      <w:szCs w:val="18"/>
                    </w:rPr>
                    <w:t>入围情况</w:t>
                  </w:r>
                  <w:r w:rsidRPr="001D2952">
                    <w:rPr>
                      <w:rFonts w:ascii="Arial" w:eastAsia="宋体" w:hAnsi="Arial" w:cs="Arial"/>
                      <w:sz w:val="18"/>
                      <w:szCs w:val="18"/>
                    </w:rPr>
                    <w:t xml:space="preserve"> </w:t>
                  </w:r>
                </w:p>
              </w:tc>
              <w:tc>
                <w:tcPr>
                  <w:tcW w:w="7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投标报价</w:t>
                  </w:r>
                  <w:r w:rsidRPr="001D2952">
                    <w:rPr>
                      <w:rFonts w:ascii="Arial" w:eastAsia="宋体" w:hAnsi="Arial" w:cs="Arial"/>
                      <w:sz w:val="18"/>
                      <w:szCs w:val="18"/>
                    </w:rPr>
                    <w:br/>
                  </w:r>
                  <w:r w:rsidRPr="001D2952">
                    <w:rPr>
                      <w:rFonts w:ascii="Arial" w:eastAsia="宋体" w:hAnsi="Arial" w:cs="Arial"/>
                      <w:sz w:val="18"/>
                      <w:szCs w:val="18"/>
                    </w:rPr>
                    <w:t>（万元）</w:t>
                  </w:r>
                  <w:r w:rsidRPr="001D2952">
                    <w:rPr>
                      <w:rFonts w:ascii="Arial" w:eastAsia="宋体" w:hAnsi="Arial" w:cs="Arial"/>
                      <w:sz w:val="18"/>
                      <w:szCs w:val="18"/>
                    </w:rPr>
                    <w:t xml:space="preserve">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上海开天建设（集团）有限公司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第一中标候选人</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宋卫新</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2417.8662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上海华新建设（集团）有限公司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第二中标候选人</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叶慧萍</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2418.5113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上海市浦东新区建设（集团）有限公司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第三中标候选人</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徐卫军</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2419.6016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中设建工集团有限公司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王琼</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2421.9558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佳伟建设集团有限公司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吴翠</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是</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1806.4883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黑龙江省建筑安装集团有限公司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荣猛</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是</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2400.2928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上海水务建设工程有限公司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戴寅</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2558.1307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河北建设集团股份有限公司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王川</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1939.3393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上海市水利工程集团有限公司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陈鹏飞</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2420.0012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上海方天建设（集团）有限公司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钱伟锋</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未入围</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2615.1933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红阳建工集团有限公司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周增荣</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2422.3451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lastRenderedPageBreak/>
                    <w:t>上海奉贤建设发展（集团）有限公司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柴文龙</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未入围</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2569.0246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上海浦岗建设工程有限公司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计军</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2550.0002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上海颛桥建筑工程有限公司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石维杰</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2418.9139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上海自来水管线工程有限公司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顾佳宏</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2562.0091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上海城建市政工程（集团）有限公司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桂钰</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未入围</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2576.3468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上海海怡建设（集团）有限公司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叶身国</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是</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2421.0778 </w:t>
                  </w:r>
                </w:p>
              </w:tc>
            </w:tr>
            <w:tr w:rsidR="001D2952" w:rsidRPr="001D2952">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上海龙象建设集团有限公司</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尹彬</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365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否</w:t>
                  </w:r>
                  <w:r w:rsidRPr="001D2952">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center"/>
                    <w:rPr>
                      <w:rFonts w:ascii="Arial" w:eastAsia="宋体" w:hAnsi="Arial" w:cs="Arial"/>
                      <w:sz w:val="18"/>
                      <w:szCs w:val="18"/>
                    </w:rPr>
                  </w:pPr>
                  <w:r w:rsidRPr="001D2952">
                    <w:rPr>
                      <w:rFonts w:ascii="Arial" w:eastAsia="宋体" w:hAnsi="Arial" w:cs="Arial"/>
                      <w:sz w:val="18"/>
                      <w:szCs w:val="18"/>
                    </w:rPr>
                    <w:t xml:space="preserve">2555.0358 </w:t>
                  </w:r>
                </w:p>
              </w:tc>
            </w:tr>
            <w:tr w:rsidR="001D2952" w:rsidRPr="001D2952">
              <w:tc>
                <w:tcPr>
                  <w:tcW w:w="0" w:type="auto"/>
                  <w:gridSpan w:val="6"/>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共</w:t>
                  </w:r>
                  <w:r w:rsidRPr="001D2952">
                    <w:rPr>
                      <w:rFonts w:ascii="Arial" w:eastAsia="宋体" w:hAnsi="Arial" w:cs="Arial"/>
                      <w:sz w:val="18"/>
                      <w:szCs w:val="18"/>
                    </w:rPr>
                    <w:t>18</w:t>
                  </w:r>
                  <w:r w:rsidRPr="001D2952">
                    <w:rPr>
                      <w:rFonts w:ascii="Arial" w:eastAsia="宋体" w:hAnsi="Arial" w:cs="Arial"/>
                      <w:sz w:val="18"/>
                      <w:szCs w:val="18"/>
                    </w:rPr>
                    <w:t>个投标人</w:t>
                  </w:r>
                </w:p>
              </w:tc>
            </w:tr>
          </w:tbl>
          <w:p w:rsidR="001D2952" w:rsidRPr="001D2952" w:rsidRDefault="001D2952" w:rsidP="001D2952">
            <w:pPr>
              <w:adjustRightInd/>
              <w:snapToGrid/>
              <w:spacing w:after="0" w:line="300" w:lineRule="atLeast"/>
              <w:rPr>
                <w:rFonts w:ascii="Arial" w:eastAsia="宋体" w:hAnsi="Arial" w:cs="Arial"/>
                <w:sz w:val="18"/>
                <w:szCs w:val="18"/>
              </w:rPr>
            </w:pP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lastRenderedPageBreak/>
              <w:t>暂列金额和</w:t>
            </w:r>
            <w:r w:rsidRPr="001D2952">
              <w:rPr>
                <w:rFonts w:ascii="Arial" w:eastAsia="宋体" w:hAnsi="Arial" w:cs="Arial"/>
                <w:sz w:val="18"/>
                <w:szCs w:val="18"/>
              </w:rPr>
              <w:br/>
            </w:r>
            <w:r w:rsidRPr="001D2952">
              <w:rPr>
                <w:rFonts w:ascii="Arial" w:eastAsia="宋体" w:hAnsi="Arial" w:cs="Arial"/>
                <w:sz w:val="18"/>
                <w:szCs w:val="18"/>
              </w:rPr>
              <w:t>暂估价：</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暂列金额：</w:t>
            </w:r>
            <w:r w:rsidRPr="001D2952">
              <w:rPr>
                <w:rFonts w:ascii="Arial" w:eastAsia="宋体" w:hAnsi="Arial" w:cs="Arial"/>
                <w:sz w:val="18"/>
                <w:szCs w:val="18"/>
              </w:rPr>
              <w:t xml:space="preserve"> (</w:t>
            </w:r>
            <w:r w:rsidRPr="001D2952">
              <w:rPr>
                <w:rFonts w:ascii="Arial" w:eastAsia="宋体" w:hAnsi="Arial" w:cs="Arial"/>
                <w:sz w:val="18"/>
                <w:szCs w:val="18"/>
              </w:rPr>
              <w:t>万元</w:t>
            </w:r>
            <w:r w:rsidRPr="001D2952">
              <w:rPr>
                <w:rFonts w:ascii="Arial" w:eastAsia="宋体" w:hAnsi="Arial" w:cs="Arial"/>
                <w:sz w:val="18"/>
                <w:szCs w:val="18"/>
              </w:rPr>
              <w:t xml:space="preserve">) </w:t>
            </w:r>
          </w:p>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暂估价：</w:t>
            </w:r>
            <w:r w:rsidRPr="001D2952">
              <w:rPr>
                <w:rFonts w:ascii="Arial" w:eastAsia="宋体" w:hAnsi="Arial" w:cs="Arial"/>
                <w:sz w:val="18"/>
                <w:szCs w:val="18"/>
              </w:rPr>
              <w:t xml:space="preserve"> (</w:t>
            </w:r>
            <w:r w:rsidRPr="001D2952">
              <w:rPr>
                <w:rFonts w:ascii="Arial" w:eastAsia="宋体" w:hAnsi="Arial" w:cs="Arial"/>
                <w:sz w:val="18"/>
                <w:szCs w:val="18"/>
              </w:rPr>
              <w:t>万元</w:t>
            </w:r>
            <w:r w:rsidRPr="001D2952">
              <w:rPr>
                <w:rFonts w:ascii="Arial" w:eastAsia="宋体" w:hAnsi="Arial" w:cs="Arial"/>
                <w:sz w:val="18"/>
                <w:szCs w:val="18"/>
              </w:rPr>
              <w:t xml:space="preserve">) </w:t>
            </w:r>
          </w:p>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其中专业工程暂估价：</w:t>
            </w:r>
            <w:r w:rsidRPr="001D2952">
              <w:rPr>
                <w:rFonts w:ascii="Arial" w:eastAsia="宋体" w:hAnsi="Arial" w:cs="Arial"/>
                <w:sz w:val="18"/>
                <w:szCs w:val="18"/>
              </w:rPr>
              <w:t xml:space="preserve"> (</w:t>
            </w:r>
            <w:r w:rsidRPr="001D2952">
              <w:rPr>
                <w:rFonts w:ascii="Arial" w:eastAsia="宋体" w:hAnsi="Arial" w:cs="Arial"/>
                <w:sz w:val="18"/>
                <w:szCs w:val="18"/>
              </w:rPr>
              <w:t>万元</w:t>
            </w:r>
            <w:r w:rsidRPr="001D2952">
              <w:rPr>
                <w:rFonts w:ascii="Arial" w:eastAsia="宋体" w:hAnsi="Arial" w:cs="Arial"/>
                <w:sz w:val="18"/>
                <w:szCs w:val="18"/>
              </w:rPr>
              <w:t xml:space="preserve">) </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公开招标公告：</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第</w:t>
            </w:r>
            <w:r w:rsidRPr="001D2952">
              <w:rPr>
                <w:rFonts w:ascii="Arial" w:eastAsia="宋体" w:hAnsi="Arial" w:cs="Arial"/>
                <w:sz w:val="18"/>
                <w:szCs w:val="18"/>
              </w:rPr>
              <w:t>1</w:t>
            </w:r>
            <w:r w:rsidRPr="001D2952">
              <w:rPr>
                <w:rFonts w:ascii="Arial" w:eastAsia="宋体" w:hAnsi="Arial" w:cs="Arial"/>
                <w:sz w:val="18"/>
                <w:szCs w:val="18"/>
              </w:rPr>
              <w:t>次发布</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公示期限：</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2017</w:t>
            </w:r>
            <w:r w:rsidRPr="001D2952">
              <w:rPr>
                <w:rFonts w:ascii="Arial" w:eastAsia="宋体" w:hAnsi="Arial" w:cs="Arial"/>
                <w:sz w:val="18"/>
                <w:szCs w:val="18"/>
              </w:rPr>
              <w:t>年</w:t>
            </w:r>
            <w:r w:rsidRPr="001D2952">
              <w:rPr>
                <w:rFonts w:ascii="Arial" w:eastAsia="宋体" w:hAnsi="Arial" w:cs="Arial"/>
                <w:sz w:val="18"/>
                <w:szCs w:val="18"/>
              </w:rPr>
              <w:t>12</w:t>
            </w:r>
            <w:r w:rsidRPr="001D2952">
              <w:rPr>
                <w:rFonts w:ascii="Arial" w:eastAsia="宋体" w:hAnsi="Arial" w:cs="Arial"/>
                <w:sz w:val="18"/>
                <w:szCs w:val="18"/>
              </w:rPr>
              <w:t>月</w:t>
            </w:r>
            <w:r w:rsidRPr="001D2952">
              <w:rPr>
                <w:rFonts w:ascii="Arial" w:eastAsia="宋体" w:hAnsi="Arial" w:cs="Arial"/>
                <w:sz w:val="18"/>
                <w:szCs w:val="18"/>
              </w:rPr>
              <w:t>22</w:t>
            </w:r>
            <w:r w:rsidRPr="001D2952">
              <w:rPr>
                <w:rFonts w:ascii="Arial" w:eastAsia="宋体" w:hAnsi="Arial" w:cs="Arial"/>
                <w:sz w:val="18"/>
                <w:szCs w:val="18"/>
              </w:rPr>
              <w:t>日至</w:t>
            </w:r>
            <w:r w:rsidRPr="001D2952">
              <w:rPr>
                <w:rFonts w:ascii="Arial" w:eastAsia="宋体" w:hAnsi="Arial" w:cs="Arial"/>
                <w:sz w:val="18"/>
                <w:szCs w:val="18"/>
              </w:rPr>
              <w:t xml:space="preserve"> 2017</w:t>
            </w:r>
            <w:r w:rsidRPr="001D2952">
              <w:rPr>
                <w:rFonts w:ascii="Arial" w:eastAsia="宋体" w:hAnsi="Arial" w:cs="Arial"/>
                <w:sz w:val="18"/>
                <w:szCs w:val="18"/>
              </w:rPr>
              <w:t>年</w:t>
            </w:r>
            <w:r w:rsidRPr="001D2952">
              <w:rPr>
                <w:rFonts w:ascii="Arial" w:eastAsia="宋体" w:hAnsi="Arial" w:cs="Arial"/>
                <w:sz w:val="18"/>
                <w:szCs w:val="18"/>
              </w:rPr>
              <w:t>12</w:t>
            </w:r>
            <w:r w:rsidRPr="001D2952">
              <w:rPr>
                <w:rFonts w:ascii="Arial" w:eastAsia="宋体" w:hAnsi="Arial" w:cs="Arial"/>
                <w:sz w:val="18"/>
                <w:szCs w:val="18"/>
              </w:rPr>
              <w:t>月</w:t>
            </w:r>
            <w:r w:rsidRPr="001D2952">
              <w:rPr>
                <w:rFonts w:ascii="Arial" w:eastAsia="宋体" w:hAnsi="Arial" w:cs="Arial"/>
                <w:sz w:val="18"/>
                <w:szCs w:val="18"/>
              </w:rPr>
              <w:t>25</w:t>
            </w:r>
            <w:r w:rsidRPr="001D2952">
              <w:rPr>
                <w:rFonts w:ascii="Arial" w:eastAsia="宋体" w:hAnsi="Arial" w:cs="Arial"/>
                <w:sz w:val="18"/>
                <w:szCs w:val="18"/>
              </w:rPr>
              <w:t>日</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中标候选人业绩：</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第一中标候选人：上海开天建设（集团）有限公司业绩：新建茸凯路（中郭路</w:t>
            </w:r>
            <w:r w:rsidRPr="001D2952">
              <w:rPr>
                <w:rFonts w:ascii="Arial" w:eastAsia="宋体" w:hAnsi="Arial" w:cs="Arial"/>
                <w:sz w:val="18"/>
                <w:szCs w:val="18"/>
              </w:rPr>
              <w:t>-</w:t>
            </w:r>
            <w:r w:rsidRPr="001D2952">
              <w:rPr>
                <w:rFonts w:ascii="Arial" w:eastAsia="宋体" w:hAnsi="Arial" w:cs="Arial"/>
                <w:sz w:val="18"/>
                <w:szCs w:val="18"/>
              </w:rPr>
              <w:t>梅家浜路）工程；</w:t>
            </w:r>
            <w:r w:rsidRPr="001D2952">
              <w:rPr>
                <w:rFonts w:ascii="Arial" w:eastAsia="宋体" w:hAnsi="Arial" w:cs="Arial"/>
                <w:sz w:val="18"/>
                <w:szCs w:val="18"/>
              </w:rPr>
              <w:t xml:space="preserve"> </w:t>
            </w:r>
            <w:r w:rsidRPr="001D2952">
              <w:rPr>
                <w:rFonts w:ascii="Arial" w:eastAsia="宋体" w:hAnsi="Arial" w:cs="Arial"/>
                <w:sz w:val="18"/>
                <w:szCs w:val="18"/>
              </w:rPr>
              <w:t>第二中标候选人：上海华新建设（集团）有限公司业绩：青浦区盈港路（漕盈路</w:t>
            </w:r>
            <w:r w:rsidRPr="001D2952">
              <w:rPr>
                <w:rFonts w:ascii="Arial" w:eastAsia="宋体" w:hAnsi="Arial" w:cs="Arial"/>
                <w:sz w:val="18"/>
                <w:szCs w:val="18"/>
              </w:rPr>
              <w:t>-</w:t>
            </w:r>
            <w:r w:rsidRPr="001D2952">
              <w:rPr>
                <w:rFonts w:ascii="Arial" w:eastAsia="宋体" w:hAnsi="Arial" w:cs="Arial"/>
                <w:sz w:val="18"/>
                <w:szCs w:val="18"/>
              </w:rPr>
              <w:t>诸卫路）新建工程四期</w:t>
            </w:r>
            <w:r w:rsidRPr="001D2952">
              <w:rPr>
                <w:rFonts w:ascii="Arial" w:eastAsia="宋体" w:hAnsi="Arial" w:cs="Arial"/>
                <w:sz w:val="18"/>
                <w:szCs w:val="18"/>
              </w:rPr>
              <w:t>2</w:t>
            </w:r>
            <w:r w:rsidRPr="001D2952">
              <w:rPr>
                <w:rFonts w:ascii="Arial" w:eastAsia="宋体" w:hAnsi="Arial" w:cs="Arial"/>
                <w:sz w:val="18"/>
                <w:szCs w:val="18"/>
              </w:rPr>
              <w:t>标；</w:t>
            </w:r>
            <w:r w:rsidRPr="001D2952">
              <w:rPr>
                <w:rFonts w:ascii="Arial" w:eastAsia="宋体" w:hAnsi="Arial" w:cs="Arial"/>
                <w:sz w:val="18"/>
                <w:szCs w:val="18"/>
              </w:rPr>
              <w:t xml:space="preserve"> </w:t>
            </w:r>
            <w:r w:rsidRPr="001D2952">
              <w:rPr>
                <w:rFonts w:ascii="Arial" w:eastAsia="宋体" w:hAnsi="Arial" w:cs="Arial"/>
                <w:sz w:val="18"/>
                <w:szCs w:val="18"/>
              </w:rPr>
              <w:t>第三中标候选人：上海市浦东新区建设（集团）有限公司业绩：罗山路（龙东大道</w:t>
            </w:r>
            <w:r w:rsidRPr="001D2952">
              <w:rPr>
                <w:rFonts w:ascii="Arial" w:eastAsia="宋体" w:hAnsi="Arial" w:cs="Arial"/>
                <w:sz w:val="18"/>
                <w:szCs w:val="18"/>
              </w:rPr>
              <w:t>-S20</w:t>
            </w:r>
            <w:r w:rsidRPr="001D2952">
              <w:rPr>
                <w:rFonts w:ascii="Arial" w:eastAsia="宋体" w:hAnsi="Arial" w:cs="Arial"/>
                <w:sz w:val="18"/>
                <w:szCs w:val="18"/>
              </w:rPr>
              <w:t>）快速化改建工程</w:t>
            </w:r>
            <w:r w:rsidRPr="001D2952">
              <w:rPr>
                <w:rFonts w:ascii="Arial" w:eastAsia="宋体" w:hAnsi="Arial" w:cs="Arial"/>
                <w:sz w:val="18"/>
                <w:szCs w:val="18"/>
              </w:rPr>
              <w:t>2</w:t>
            </w:r>
            <w:r w:rsidRPr="001D2952">
              <w:rPr>
                <w:rFonts w:ascii="Arial" w:eastAsia="宋体" w:hAnsi="Arial" w:cs="Arial"/>
                <w:sz w:val="18"/>
                <w:szCs w:val="18"/>
              </w:rPr>
              <w:t>标。</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详细：</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中标候选人公示详细信息</w:t>
            </w:r>
          </w:p>
        </w:tc>
      </w:tr>
      <w:tr w:rsidR="001D2952" w:rsidRPr="001D2952" w:rsidTr="001D2952">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jc w:val="right"/>
              <w:rPr>
                <w:rFonts w:ascii="Arial" w:eastAsia="宋体" w:hAnsi="Arial" w:cs="Arial"/>
                <w:sz w:val="18"/>
                <w:szCs w:val="18"/>
              </w:rPr>
            </w:pPr>
            <w:r w:rsidRPr="001D2952">
              <w:rPr>
                <w:rFonts w:ascii="Arial" w:eastAsia="宋体" w:hAnsi="Arial" w:cs="Arial"/>
                <w:sz w:val="18"/>
                <w:szCs w:val="18"/>
              </w:rPr>
              <w:t>备注：</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1D2952" w:rsidRPr="001D2952" w:rsidRDefault="001D2952" w:rsidP="001D2952">
            <w:pPr>
              <w:adjustRightInd/>
              <w:snapToGrid/>
              <w:spacing w:after="0" w:line="300" w:lineRule="atLeast"/>
              <w:rPr>
                <w:rFonts w:ascii="Arial" w:eastAsia="宋体" w:hAnsi="Arial" w:cs="Arial"/>
                <w:sz w:val="18"/>
                <w:szCs w:val="18"/>
              </w:rPr>
            </w:pPr>
            <w:r w:rsidRPr="001D2952">
              <w:rPr>
                <w:rFonts w:ascii="Arial" w:eastAsia="宋体" w:hAnsi="Arial" w:cs="Arial"/>
                <w:sz w:val="18"/>
                <w:szCs w:val="18"/>
              </w:rPr>
              <w:t>招标人按照《中华人民共和国招标投标法》、《中华人民共和国招标投标法实施条例》确定中标人</w:t>
            </w:r>
          </w:p>
        </w:tc>
      </w:tr>
    </w:tbl>
    <w:p w:rsidR="001D2952" w:rsidRPr="001D2952" w:rsidRDefault="001D2952" w:rsidP="001D2952">
      <w:pPr>
        <w:adjustRightInd/>
        <w:snapToGrid/>
        <w:spacing w:after="0"/>
        <w:jc w:val="center"/>
        <w:rPr>
          <w:rFonts w:ascii="Arial" w:eastAsia="宋体" w:hAnsi="Arial" w:cs="Arial"/>
          <w:sz w:val="18"/>
          <w:szCs w:val="18"/>
        </w:rPr>
      </w:pPr>
    </w:p>
    <w:p w:rsidR="001D2952" w:rsidRPr="001D2952" w:rsidRDefault="001D2952" w:rsidP="001D2952">
      <w:pPr>
        <w:adjustRightInd/>
        <w:snapToGrid/>
        <w:spacing w:after="0"/>
        <w:jc w:val="center"/>
        <w:rPr>
          <w:rFonts w:ascii="Arial" w:eastAsia="宋体" w:hAnsi="Arial" w:cs="Arial"/>
          <w:sz w:val="18"/>
          <w:szCs w:val="18"/>
        </w:rPr>
      </w:pPr>
      <w:r w:rsidRPr="001D2952">
        <w:rPr>
          <w:rFonts w:ascii="Arial" w:eastAsia="宋体" w:hAnsi="Arial" w:cs="Arial"/>
          <w:sz w:val="18"/>
          <w:szCs w:val="18"/>
        </w:rPr>
        <w:pict>
          <v:rect id="_x0000_i1025" style="width:0;height:1.5pt" o:hralign="center" o:hrstd="t" o:hrnoshade="t" o:hr="t" fillcolor="#a0a0a0" stroked="f"/>
        </w:pict>
      </w:r>
    </w:p>
    <w:p w:rsidR="001D2952" w:rsidRPr="001D2952" w:rsidRDefault="001D2952" w:rsidP="001D2952">
      <w:pPr>
        <w:adjustRightInd/>
        <w:snapToGrid/>
        <w:spacing w:after="0"/>
        <w:jc w:val="center"/>
        <w:rPr>
          <w:rFonts w:ascii="Arial" w:eastAsia="宋体" w:hAnsi="Arial" w:cs="Arial"/>
          <w:sz w:val="18"/>
          <w:szCs w:val="18"/>
        </w:rPr>
      </w:pPr>
    </w:p>
    <w:p w:rsidR="001D2952" w:rsidRPr="001D2952" w:rsidRDefault="001D2952" w:rsidP="001D2952">
      <w:pPr>
        <w:adjustRightInd/>
        <w:snapToGrid/>
        <w:spacing w:after="0"/>
        <w:jc w:val="center"/>
        <w:rPr>
          <w:rFonts w:ascii="Arial" w:eastAsia="宋体" w:hAnsi="Arial" w:cs="Arial"/>
          <w:b/>
          <w:bCs/>
          <w:sz w:val="36"/>
          <w:szCs w:val="36"/>
        </w:rPr>
      </w:pPr>
      <w:r w:rsidRPr="001D2952">
        <w:rPr>
          <w:rFonts w:ascii="Arial" w:eastAsia="宋体" w:hAnsi="Arial" w:cs="Arial"/>
          <w:b/>
          <w:bCs/>
          <w:sz w:val="36"/>
          <w:szCs w:val="36"/>
        </w:rPr>
        <w:t>投标人或者其他利害关系人对依法必须进行招标的项目评标结果有异议的</w:t>
      </w:r>
      <w:r w:rsidRPr="001D2952">
        <w:rPr>
          <w:rFonts w:ascii="Arial" w:eastAsia="宋体" w:hAnsi="Arial" w:cs="Arial"/>
          <w:b/>
          <w:bCs/>
          <w:sz w:val="36"/>
          <w:szCs w:val="36"/>
        </w:rPr>
        <w:t xml:space="preserve">, </w:t>
      </w:r>
      <w:r w:rsidRPr="001D2952">
        <w:rPr>
          <w:rFonts w:ascii="Arial" w:eastAsia="宋体" w:hAnsi="Arial" w:cs="Arial"/>
          <w:b/>
          <w:bCs/>
          <w:sz w:val="36"/>
          <w:szCs w:val="36"/>
        </w:rPr>
        <w:t>应当以书面署名形式在</w:t>
      </w:r>
      <w:r w:rsidRPr="001D2952">
        <w:rPr>
          <w:rFonts w:ascii="Arial" w:eastAsia="宋体" w:hAnsi="Arial" w:cs="Arial"/>
          <w:b/>
          <w:bCs/>
          <w:sz w:val="36"/>
          <w:szCs w:val="36"/>
        </w:rPr>
        <w:t>“</w:t>
      </w:r>
      <w:r w:rsidRPr="001D2952">
        <w:rPr>
          <w:rFonts w:ascii="Arial" w:eastAsia="宋体" w:hAnsi="Arial" w:cs="Arial"/>
          <w:b/>
          <w:bCs/>
          <w:sz w:val="36"/>
          <w:szCs w:val="36"/>
        </w:rPr>
        <w:t>中标候选人公示</w:t>
      </w:r>
      <w:r w:rsidRPr="001D2952">
        <w:rPr>
          <w:rFonts w:ascii="Arial" w:eastAsia="宋体" w:hAnsi="Arial" w:cs="Arial"/>
          <w:b/>
          <w:bCs/>
          <w:sz w:val="36"/>
          <w:szCs w:val="36"/>
        </w:rPr>
        <w:t xml:space="preserve">” </w:t>
      </w:r>
      <w:r w:rsidRPr="001D2952">
        <w:rPr>
          <w:rFonts w:ascii="Arial" w:eastAsia="宋体" w:hAnsi="Arial" w:cs="Arial"/>
          <w:b/>
          <w:bCs/>
          <w:sz w:val="36"/>
          <w:szCs w:val="36"/>
        </w:rPr>
        <w:t>期间，向招标人提出。</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D2952"/>
    <w:rsid w:val="00323B43"/>
    <w:rsid w:val="003D37D8"/>
    <w:rsid w:val="00426133"/>
    <w:rsid w:val="004358AB"/>
    <w:rsid w:val="008B7726"/>
    <w:rsid w:val="00A724C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2952"/>
    <w:rPr>
      <w:b/>
      <w:bCs/>
    </w:rPr>
  </w:style>
</w:styles>
</file>

<file path=word/webSettings.xml><?xml version="1.0" encoding="utf-8"?>
<w:webSettings xmlns:r="http://schemas.openxmlformats.org/officeDocument/2006/relationships" xmlns:w="http://schemas.openxmlformats.org/wordprocessingml/2006/main">
  <w:divs>
    <w:div w:id="6083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2019-11-01T07:27:00Z</dcterms:modified>
</cp:coreProperties>
</file>